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7B" w:rsidRDefault="00EA2C7B" w:rsidP="00EA2C7B">
      <w:pPr>
        <w:jc w:val="center"/>
        <w:rPr>
          <w:rFonts w:ascii="Gill Sans MT" w:hAnsi="Gill Sans MT" w:cstheme="minorHAnsi"/>
          <w:b/>
          <w:sz w:val="32"/>
          <w:szCs w:val="28"/>
        </w:rPr>
      </w:pPr>
      <w:r>
        <w:rPr>
          <w:rFonts w:ascii="Gill Sans MT" w:hAnsi="Gill Sans MT" w:cstheme="minorHAnsi"/>
          <w:b/>
          <w:sz w:val="32"/>
          <w:szCs w:val="28"/>
        </w:rPr>
        <w:t xml:space="preserve">WEEKLY </w:t>
      </w:r>
      <w:r w:rsidRPr="006C6559">
        <w:rPr>
          <w:rFonts w:ascii="Gill Sans MT" w:hAnsi="Gill Sans MT" w:cstheme="minorHAnsi"/>
          <w:b/>
          <w:sz w:val="32"/>
          <w:szCs w:val="28"/>
        </w:rPr>
        <w:t>SCHEME OF LEARNING</w:t>
      </w:r>
      <w:r>
        <w:rPr>
          <w:rFonts w:ascii="Gill Sans MT" w:hAnsi="Gill Sans MT" w:cstheme="minorHAnsi"/>
          <w:b/>
          <w:sz w:val="32"/>
          <w:szCs w:val="28"/>
        </w:rPr>
        <w:t xml:space="preserve"> </w:t>
      </w:r>
    </w:p>
    <w:p w:rsidR="00EA2C7B" w:rsidRPr="006C6559" w:rsidRDefault="00EA2C7B" w:rsidP="00EA2C7B">
      <w:pPr>
        <w:jc w:val="center"/>
        <w:rPr>
          <w:rFonts w:ascii="Gill Sans MT" w:hAnsi="Gill Sans MT" w:cstheme="minorHAnsi"/>
          <w:b/>
          <w:sz w:val="32"/>
          <w:szCs w:val="28"/>
        </w:rPr>
      </w:pPr>
      <w:r w:rsidRPr="006C6559">
        <w:rPr>
          <w:rFonts w:ascii="Gill Sans MT" w:hAnsi="Gill Sans MT" w:cstheme="minorHAnsi"/>
          <w:b/>
          <w:sz w:val="32"/>
          <w:szCs w:val="28"/>
        </w:rPr>
        <w:t>WEEK 7</w:t>
      </w:r>
    </w:p>
    <w:p w:rsidR="00EA2C7B" w:rsidRDefault="00EA2C7B" w:rsidP="00EA2C7B">
      <w:pPr>
        <w:rPr>
          <w:rFonts w:ascii="Gill Sans MT" w:hAnsi="Gill Sans MT" w:cstheme="minorHAnsi"/>
          <w:b/>
          <w:sz w:val="32"/>
          <w:szCs w:val="28"/>
        </w:rPr>
      </w:pPr>
    </w:p>
    <w:p w:rsidR="00EA2C7B" w:rsidRDefault="00EA2C7B" w:rsidP="00EA2C7B">
      <w:pPr>
        <w:rPr>
          <w:rFonts w:ascii="Gill Sans MT" w:hAnsi="Gill Sans MT" w:cstheme="minorHAnsi"/>
        </w:rPr>
      </w:pPr>
      <w:r w:rsidRPr="002C139D">
        <w:rPr>
          <w:rFonts w:ascii="Gill Sans MT" w:hAnsi="Gill Sans MT" w:cstheme="minorHAnsi"/>
        </w:rPr>
        <w:t>Name of School……………………………………………….……………………….…………………</w:t>
      </w:r>
    </w:p>
    <w:tbl>
      <w:tblPr>
        <w:tblStyle w:val="TableGrid"/>
        <w:tblW w:w="9000" w:type="dxa"/>
        <w:tblInd w:w="-185" w:type="dxa"/>
        <w:tblLook w:val="04A0" w:firstRow="1" w:lastRow="0" w:firstColumn="1" w:lastColumn="0" w:noHBand="0" w:noVBand="1"/>
      </w:tblPr>
      <w:tblGrid>
        <w:gridCol w:w="1976"/>
        <w:gridCol w:w="1046"/>
        <w:gridCol w:w="896"/>
        <w:gridCol w:w="1217"/>
        <w:gridCol w:w="207"/>
        <w:gridCol w:w="1976"/>
        <w:gridCol w:w="702"/>
        <w:gridCol w:w="980"/>
      </w:tblGrid>
      <w:tr w:rsidR="00EA2C7B" w:rsidRPr="00AE0B48" w:rsidTr="004856CE">
        <w:trPr>
          <w:trHeight w:val="350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Week Ending: 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DAY: </w:t>
            </w:r>
            <w:r w:rsidRPr="00AE0B48">
              <w:rPr>
                <w:rFonts w:ascii="Gill Sans MT" w:hAnsi="Gill Sans MT" w:cs="Tahoma"/>
              </w:rPr>
              <w:t>MONDAY</w:t>
            </w:r>
          </w:p>
        </w:tc>
        <w:tc>
          <w:tcPr>
            <w:tcW w:w="383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Subject: </w:t>
            </w:r>
            <w:r w:rsidRPr="00AE0B4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A2C7B" w:rsidRPr="00AE0B48" w:rsidTr="004856CE">
        <w:trPr>
          <w:trHeight w:val="359"/>
        </w:trPr>
        <w:tc>
          <w:tcPr>
            <w:tcW w:w="517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>Duration: 6</w:t>
            </w:r>
            <w:r w:rsidRPr="00AE0B48">
              <w:rPr>
                <w:rFonts w:ascii="Gill Sans MT" w:hAnsi="Gill Sans MT" w:cs="Tahoma"/>
              </w:rPr>
              <w:t>0mins</w:t>
            </w:r>
          </w:p>
        </w:tc>
        <w:tc>
          <w:tcPr>
            <w:tcW w:w="383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Strand: </w:t>
            </w:r>
            <w:r w:rsidRPr="00AE0B48">
              <w:rPr>
                <w:rFonts w:ascii="Gill Sans MT" w:hAnsi="Gill Sans MT" w:cs="Tahoma"/>
              </w:rPr>
              <w:t>Oral Language</w:t>
            </w:r>
          </w:p>
        </w:tc>
      </w:tr>
      <w:tr w:rsidR="00EA2C7B" w:rsidRPr="00AE0B48" w:rsidTr="004856CE">
        <w:trPr>
          <w:trHeight w:val="34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Class: </w:t>
            </w:r>
            <w:r w:rsidRPr="00AE0B48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383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 Strand: </w:t>
            </w:r>
            <w:r w:rsidRPr="00AE0B48">
              <w:rPr>
                <w:rFonts w:ascii="Gill Sans MT" w:hAnsi="Gill Sans MT"/>
              </w:rPr>
              <w:t>Stories</w:t>
            </w:r>
            <w:r w:rsidRPr="00AE0B48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EA2C7B" w:rsidRPr="00AE0B48" w:rsidTr="004856CE">
        <w:trPr>
          <w:trHeight w:val="474"/>
        </w:trPr>
        <w:tc>
          <w:tcPr>
            <w:tcW w:w="3946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B2.1.4.1: Respond to stories</w:t>
            </w: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  <w:bCs/>
              </w:rPr>
            </w:pPr>
            <w:r w:rsidRPr="00AE0B48">
              <w:rPr>
                <w:rFonts w:ascii="Gill Sans MT" w:hAnsi="Gill Sans MT"/>
              </w:rPr>
              <w:t>B2.1.4.1.2.</w:t>
            </w:r>
            <w:r w:rsidRPr="00AE0B48">
              <w:rPr>
                <w:rFonts w:ascii="Gill Sans MT" w:hAnsi="Gill Sans MT" w:cstheme="minorHAnsi"/>
              </w:rPr>
              <w:t xml:space="preserve"> </w:t>
            </w:r>
            <w:r w:rsidRPr="00AE0B48">
              <w:rPr>
                <w:rFonts w:ascii="Gill Sans MT" w:hAnsi="Gill Sans MT"/>
              </w:rPr>
              <w:t>Retell stories sequentially, following story structure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Lesson: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1 of 1</w:t>
            </w:r>
          </w:p>
        </w:tc>
      </w:tr>
      <w:tr w:rsidR="00EA2C7B" w:rsidRPr="00AE0B48" w:rsidTr="004856CE">
        <w:trPr>
          <w:trHeight w:val="494"/>
        </w:trPr>
        <w:tc>
          <w:tcPr>
            <w:tcW w:w="5379" w:type="dxa"/>
            <w:gridSpan w:val="5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EA2C7B" w:rsidRPr="00AE0B48" w:rsidRDefault="00EA2C7B" w:rsidP="004856CE">
            <w:pPr>
              <w:pStyle w:val="ListParagraph"/>
              <w:ind w:left="0"/>
              <w:rPr>
                <w:rFonts w:ascii="Gill Sans MT" w:hAnsi="Gill Sans MT"/>
              </w:rPr>
            </w:pPr>
            <w:r w:rsidRPr="00AE0B48">
              <w:rPr>
                <w:rFonts w:ascii="Gill Sans MT" w:hAnsi="Gill Sans MT" w:cs="Tahoma"/>
              </w:rPr>
              <w:t xml:space="preserve">Learners can </w:t>
            </w:r>
            <w:r w:rsidRPr="00AE0B48">
              <w:rPr>
                <w:rFonts w:ascii="Gill Sans MT" w:hAnsi="Gill Sans MT" w:cstheme="minorHAnsi"/>
              </w:rPr>
              <w:t>interpret rhymes and tongue-twisters in own words</w:t>
            </w:r>
          </w:p>
        </w:tc>
        <w:tc>
          <w:tcPr>
            <w:tcW w:w="3621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Core Competencies: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 xml:space="preserve">Communication and Collaboration, and Personal Development </w:t>
            </w:r>
          </w:p>
        </w:tc>
      </w:tr>
      <w:tr w:rsidR="00EA2C7B" w:rsidRPr="00AE0B48" w:rsidTr="004856CE">
        <w:trPr>
          <w:trHeight w:val="332"/>
        </w:trPr>
        <w:tc>
          <w:tcPr>
            <w:tcW w:w="9000" w:type="dxa"/>
            <w:gridSpan w:val="8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References: </w:t>
            </w:r>
            <w:r w:rsidRPr="00AE0B48">
              <w:rPr>
                <w:rFonts w:ascii="Gill Sans MT" w:hAnsi="Gill Sans MT" w:cs="Tahoma"/>
              </w:rPr>
              <w:t>English Language Curriculum For Primary Schools  Pg. 39</w:t>
            </w:r>
          </w:p>
        </w:tc>
      </w:tr>
      <w:tr w:rsidR="00EA2C7B" w:rsidRPr="00AE0B48" w:rsidTr="004856CE">
        <w:tc>
          <w:tcPr>
            <w:tcW w:w="9000" w:type="dxa"/>
            <w:gridSpan w:val="8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  <w:tr w:rsidR="00EA2C7B" w:rsidRPr="00AE0B48" w:rsidTr="004856CE">
        <w:tc>
          <w:tcPr>
            <w:tcW w:w="198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Phase/Duration</w:t>
            </w:r>
          </w:p>
        </w:tc>
        <w:tc>
          <w:tcPr>
            <w:tcW w:w="5400" w:type="dxa"/>
            <w:gridSpan w:val="5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Resources</w:t>
            </w:r>
          </w:p>
        </w:tc>
      </w:tr>
      <w:tr w:rsidR="00EA2C7B" w:rsidRPr="00AE0B48" w:rsidTr="004856CE">
        <w:trPr>
          <w:trHeight w:val="1007"/>
        </w:trPr>
        <w:tc>
          <w:tcPr>
            <w:tcW w:w="198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1: </w:t>
            </w:r>
            <w:r w:rsidRPr="00AE0B4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00" w:type="dxa"/>
            <w:gridSpan w:val="5"/>
          </w:tcPr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Have learners recite familiar rhymes.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  <w:u w:val="single"/>
              </w:rPr>
            </w:pPr>
            <w:r w:rsidRPr="00AE0B48">
              <w:rPr>
                <w:rFonts w:cstheme="minorHAnsi"/>
                <w:sz w:val="22"/>
                <w:szCs w:val="22"/>
                <w:u w:val="single"/>
              </w:rPr>
              <w:t>ONCE I CAUGHT A FISH ALIVE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One, two, three, four, five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Once I caught a fish alive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Six, seven, eight, nine, ten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Then I let it go again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Why did you let it go?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Because it bit my finger so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Which finger did it bite?</w:t>
            </w: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This little finger on my right</w:t>
            </w:r>
          </w:p>
        </w:tc>
        <w:tc>
          <w:tcPr>
            <w:tcW w:w="162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  <w:tr w:rsidR="00EA2C7B" w:rsidRPr="00AE0B48" w:rsidTr="004856CE">
        <w:trPr>
          <w:trHeight w:val="701"/>
        </w:trPr>
        <w:tc>
          <w:tcPr>
            <w:tcW w:w="198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2: </w:t>
            </w:r>
            <w:r w:rsidRPr="00AE0B4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00" w:type="dxa"/>
            <w:gridSpan w:val="5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Revise the previous story told by having learners recall some of the characters.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Discuss the moral lessons/values of the story.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Let learners retell the story sequentially, following story structure (beginning, middle and ending).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Let learners relate the story to real life situations</w:t>
            </w:r>
          </w:p>
        </w:tc>
        <w:tc>
          <w:tcPr>
            <w:tcW w:w="162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EA2C7B" w:rsidRPr="00AE0B48" w:rsidTr="004856CE">
        <w:trPr>
          <w:trHeight w:val="440"/>
        </w:trPr>
        <w:tc>
          <w:tcPr>
            <w:tcW w:w="198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3: </w:t>
            </w:r>
            <w:r w:rsidRPr="00AE0B4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00" w:type="dxa"/>
            <w:gridSpan w:val="5"/>
          </w:tcPr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Ask learners to tell you what they have learnt and what they will like to learn in the next lesson.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Next lesson: identify characters in a story and relate them to real life situations</w:t>
            </w:r>
          </w:p>
        </w:tc>
        <w:tc>
          <w:tcPr>
            <w:tcW w:w="162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</w:tbl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tbl>
      <w:tblPr>
        <w:tblStyle w:val="TableGrid"/>
        <w:tblW w:w="8820" w:type="dxa"/>
        <w:tblInd w:w="265" w:type="dxa"/>
        <w:tblLook w:val="04A0" w:firstRow="1" w:lastRow="0" w:firstColumn="1" w:lastColumn="0" w:noHBand="0" w:noVBand="1"/>
      </w:tblPr>
      <w:tblGrid>
        <w:gridCol w:w="1785"/>
        <w:gridCol w:w="105"/>
        <w:gridCol w:w="1800"/>
        <w:gridCol w:w="1620"/>
        <w:gridCol w:w="1665"/>
        <w:gridCol w:w="225"/>
        <w:gridCol w:w="1620"/>
      </w:tblGrid>
      <w:tr w:rsidR="00EA2C7B" w:rsidRPr="00AE0B48" w:rsidTr="004856CE">
        <w:trPr>
          <w:trHeight w:val="350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Week Ending: 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DAY: </w:t>
            </w:r>
            <w:r w:rsidRPr="00AE0B48">
              <w:rPr>
                <w:rFonts w:ascii="Gill Sans MT" w:hAnsi="Gill Sans MT" w:cs="Tahoma"/>
              </w:rPr>
              <w:t>Tuesday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Subject: </w:t>
            </w:r>
            <w:r w:rsidRPr="00AE0B4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A2C7B" w:rsidRPr="00AE0B48" w:rsidTr="004856CE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Duration: </w:t>
            </w:r>
            <w:r w:rsidRPr="00AE0B48">
              <w:rPr>
                <w:rFonts w:ascii="Gill Sans MT" w:hAnsi="Gill Sans MT" w:cs="Tahoma"/>
              </w:rPr>
              <w:t>50mins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Strand: </w:t>
            </w:r>
            <w:r w:rsidRPr="00AE0B48">
              <w:rPr>
                <w:rFonts w:ascii="Gill Sans MT" w:hAnsi="Gill Sans MT" w:cs="Tahoma"/>
              </w:rPr>
              <w:t>Reading</w:t>
            </w:r>
          </w:p>
        </w:tc>
      </w:tr>
      <w:tr w:rsidR="00EA2C7B" w:rsidRPr="00AE0B48" w:rsidTr="004856CE">
        <w:trPr>
          <w:trHeight w:val="341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Class: </w:t>
            </w:r>
            <w:r w:rsidRPr="00AE0B48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 Strand: </w:t>
            </w:r>
            <w:r w:rsidRPr="00AE0B48">
              <w:rPr>
                <w:rFonts w:ascii="Gill Sans MT" w:hAnsi="Gill Sans MT" w:cstheme="minorHAnsi"/>
              </w:rPr>
              <w:t>Phonics</w:t>
            </w:r>
          </w:p>
        </w:tc>
      </w:tr>
      <w:tr w:rsidR="00EA2C7B" w:rsidRPr="00AE0B48" w:rsidTr="004856CE">
        <w:trPr>
          <w:trHeight w:val="474"/>
        </w:trPr>
        <w:tc>
          <w:tcPr>
            <w:tcW w:w="369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B2.2.2.1: Connect sounds to letters and blend letters/syllables in order to read and write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B2.2.2.1.3. Use elements of structural analysis to decode unknown words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Lesson: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1 of 1</w:t>
            </w:r>
          </w:p>
        </w:tc>
      </w:tr>
      <w:tr w:rsidR="00EA2C7B" w:rsidRPr="00AE0B48" w:rsidTr="004856CE">
        <w:trPr>
          <w:trHeight w:val="494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Learners can u</w:t>
            </w:r>
            <w:r w:rsidRPr="00AE0B48">
              <w:rPr>
                <w:rFonts w:ascii="Gill Sans MT" w:hAnsi="Gill Sans MT" w:cstheme="minorHAnsi"/>
              </w:rPr>
              <w:t>se elements of structural analysis to decode unknown words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Core Competencies: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Communication and Collaboration, Personal Development,</w:t>
            </w:r>
          </w:p>
        </w:tc>
      </w:tr>
      <w:tr w:rsidR="00EA2C7B" w:rsidRPr="00AE0B48" w:rsidTr="004856CE">
        <w:trPr>
          <w:trHeight w:val="332"/>
        </w:trPr>
        <w:tc>
          <w:tcPr>
            <w:tcW w:w="8820" w:type="dxa"/>
            <w:gridSpan w:val="7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References: </w:t>
            </w:r>
            <w:r w:rsidRPr="00AE0B48">
              <w:rPr>
                <w:rFonts w:ascii="Gill Sans MT" w:hAnsi="Gill Sans MT" w:cs="Tahoma"/>
              </w:rPr>
              <w:t>English Language Curriculum For Primary Schools  Pg. 50</w:t>
            </w:r>
          </w:p>
        </w:tc>
      </w:tr>
      <w:tr w:rsidR="00EA2C7B" w:rsidRPr="00AE0B48" w:rsidTr="004856CE">
        <w:tc>
          <w:tcPr>
            <w:tcW w:w="8820" w:type="dxa"/>
            <w:gridSpan w:val="7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  <w:tr w:rsidR="00EA2C7B" w:rsidRPr="00AE0B48" w:rsidTr="004856CE">
        <w:tc>
          <w:tcPr>
            <w:tcW w:w="1785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Resources</w:t>
            </w:r>
          </w:p>
        </w:tc>
      </w:tr>
      <w:tr w:rsidR="00EA2C7B" w:rsidRPr="00AE0B48" w:rsidTr="004856CE">
        <w:trPr>
          <w:trHeight w:val="1007"/>
        </w:trPr>
        <w:tc>
          <w:tcPr>
            <w:tcW w:w="1785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1: </w:t>
            </w:r>
            <w:r w:rsidRPr="00AE0B4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  <w:r w:rsidRPr="00AE0B48">
              <w:rPr>
                <w:rFonts w:ascii="Gill Sans MT" w:hAnsi="Gill Sans MT" w:cs="Arial"/>
              </w:rPr>
              <w:t>Engage learners to play “Get Out Of The Wagon” game.</w:t>
            </w:r>
          </w:p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  <w:r w:rsidRPr="00AE0B48">
              <w:rPr>
                <w:rFonts w:ascii="Gill Sans MT" w:hAnsi="Gill Sans MT" w:cs="Arial"/>
              </w:rPr>
              <w:t xml:space="preserve">Three words are placed in a wagon/table. </w:t>
            </w:r>
          </w:p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  <w:r w:rsidRPr="00AE0B48">
              <w:rPr>
                <w:rFonts w:ascii="Gill Sans MT" w:hAnsi="Gill Sans MT" w:cs="Arial"/>
              </w:rPr>
              <w:t xml:space="preserve">Example: </w:t>
            </w:r>
          </w:p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  <w:r w:rsidRPr="00AE0B48">
              <w:rPr>
                <w:rFonts w:ascii="Gill Sans MT" w:hAnsi="Gill Sans MT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C991C" wp14:editId="1DBABD43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29210</wp:posOffset>
                      </wp:positionV>
                      <wp:extent cx="416967" cy="241401"/>
                      <wp:effectExtent l="0" t="0" r="21590" b="25400"/>
                      <wp:wrapNone/>
                      <wp:docPr id="1885337399" name="Text Box 1885337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967" cy="2414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C7B" w:rsidRPr="00AE58E2" w:rsidRDefault="00EA2C7B" w:rsidP="00EA2C7B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C99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85337399" o:spid="_x0000_s1026" type="#_x0000_t202" style="position:absolute;margin-left:82.25pt;margin-top:2.3pt;width:32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" fillcolor="white [3201]" strokeweight=".5pt">
                      <v:textbox>
                        <w:txbxContent>
                          <w:p w:rsidR="00EA2C7B" w:rsidRPr="00AE58E2" w:rsidRDefault="00EA2C7B" w:rsidP="00EA2C7B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B48">
              <w:rPr>
                <w:rFonts w:ascii="Gill Sans MT" w:hAnsi="Gill Sans MT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B7C79" wp14:editId="0DE2EC3A">
                      <wp:simplePos x="0" y="0"/>
                      <wp:positionH relativeFrom="column">
                        <wp:posOffset>552551</wp:posOffset>
                      </wp:positionH>
                      <wp:positionV relativeFrom="paragraph">
                        <wp:posOffset>38100</wp:posOffset>
                      </wp:positionV>
                      <wp:extent cx="428625" cy="228600"/>
                      <wp:effectExtent l="0" t="0" r="28575" b="19050"/>
                      <wp:wrapNone/>
                      <wp:docPr id="568302728" name="Text Box 568302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C7B" w:rsidRPr="00AE58E2" w:rsidRDefault="00EA2C7B" w:rsidP="00EA2C7B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 w:rsidRPr="00AE58E2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rake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B7C79" id="Text Box 568302728" o:spid="_x0000_s1027" type="#_x0000_t202" style="position:absolute;margin-left:43.5pt;margin-top:3pt;width:33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" fillcolor="white [3201]" strokeweight=".5pt">
                      <v:textbox>
                        <w:txbxContent>
                          <w:p w:rsidR="00EA2C7B" w:rsidRPr="00AE58E2" w:rsidRDefault="00EA2C7B" w:rsidP="00EA2C7B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AE58E2">
                              <w:rPr>
                                <w:rFonts w:ascii="Gill Sans MT" w:hAnsi="Gill Sans MT"/>
                                <w:sz w:val="20"/>
                              </w:rPr>
                              <w:t>rake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B48">
              <w:rPr>
                <w:rFonts w:ascii="Gill Sans MT" w:hAnsi="Gill Sans MT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D1E5F" wp14:editId="21D31049">
                      <wp:simplePos x="0" y="0"/>
                      <wp:positionH relativeFrom="column">
                        <wp:posOffset>21260</wp:posOffset>
                      </wp:positionH>
                      <wp:positionV relativeFrom="paragraph">
                        <wp:posOffset>35535</wp:posOffset>
                      </wp:positionV>
                      <wp:extent cx="446227" cy="219456"/>
                      <wp:effectExtent l="0" t="0" r="11430" b="28575"/>
                      <wp:wrapNone/>
                      <wp:docPr id="938989833" name="Text Box 938989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227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C7B" w:rsidRPr="00AE58E2" w:rsidRDefault="00EA2C7B" w:rsidP="00EA2C7B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D1E5F" id="Text Box 938989833" o:spid="_x0000_s1028" type="#_x0000_t202" style="position:absolute;margin-left:1.65pt;margin-top:2.8pt;width:35.1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" fillcolor="white [3201]" strokeweight=".5pt">
                      <v:textbox>
                        <w:txbxContent>
                          <w:p w:rsidR="00EA2C7B" w:rsidRPr="00AE58E2" w:rsidRDefault="00EA2C7B" w:rsidP="00EA2C7B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="Arial"/>
              </w:rPr>
            </w:pPr>
            <w:r w:rsidRPr="00AE0B48">
              <w:rPr>
                <w:rFonts w:ascii="Gill Sans MT" w:hAnsi="Gill Sans MT" w:cs="Arial"/>
              </w:rPr>
              <w:t>The child determines which word doesn’t rhymes and tells it to ‘get out of the wagon’</w:t>
            </w: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Continue the game as long as learners are having fun.</w:t>
            </w:r>
          </w:p>
          <w:p w:rsidR="00EA2C7B" w:rsidRPr="00AE0B48" w:rsidRDefault="00EA2C7B" w:rsidP="00EA2C7B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Did you like the game?</w:t>
            </w:r>
          </w:p>
          <w:p w:rsidR="00EA2C7B" w:rsidRPr="00AE0B48" w:rsidRDefault="00EA2C7B" w:rsidP="00EA2C7B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What new words did you learn from the game?</w:t>
            </w:r>
          </w:p>
          <w:p w:rsidR="00EA2C7B" w:rsidRPr="00AE0B48" w:rsidRDefault="00EA2C7B" w:rsidP="00EA2C7B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Write five words you learnt today in your workbooks.</w:t>
            </w: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162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flashcards</w:t>
            </w:r>
          </w:p>
        </w:tc>
      </w:tr>
      <w:tr w:rsidR="00EA2C7B" w:rsidRPr="00AE0B48" w:rsidTr="004856CE">
        <w:trPr>
          <w:trHeight w:val="170"/>
        </w:trPr>
        <w:tc>
          <w:tcPr>
            <w:tcW w:w="1785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2: </w:t>
            </w:r>
            <w:r w:rsidRPr="00AE0B4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Play a game to get learners come out a lot of words.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Example: Word Hunt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Guide learners to use elements of structural analysis to decode unknown words. </w:t>
            </w:r>
          </w:p>
          <w:p w:rsidR="00EA2C7B" w:rsidRPr="00AE0B48" w:rsidRDefault="00EA2C7B" w:rsidP="00EA2C7B">
            <w:pPr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Which words did you fine difficulty in pronouncing?</w:t>
            </w:r>
          </w:p>
          <w:p w:rsidR="00EA2C7B" w:rsidRPr="00AE0B48" w:rsidRDefault="00EA2C7B" w:rsidP="00EA2C7B">
            <w:pPr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Is there way you use to get the pronunciation of such words?</w:t>
            </w:r>
          </w:p>
          <w:p w:rsidR="00EA2C7B" w:rsidRPr="00AE0B48" w:rsidRDefault="00EA2C7B" w:rsidP="00EA2C7B">
            <w:pPr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lastRenderedPageBreak/>
              <w:t xml:space="preserve">Make a sentence with a difficult word.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Have learners analyze the basic structure of unknown two-syllable words using specific indicators as a guide.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9"/>
              <w:gridCol w:w="925"/>
              <w:gridCol w:w="1227"/>
            </w:tblGrid>
            <w:tr w:rsidR="00EA2C7B" w:rsidRPr="00AE0B48" w:rsidTr="004856CE">
              <w:tc>
                <w:tcPr>
                  <w:tcW w:w="892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b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b/>
                      <w:color w:val="auto"/>
                      <w:sz w:val="22"/>
                      <w:szCs w:val="22"/>
                    </w:rPr>
                    <w:t>Word</w:t>
                  </w:r>
                </w:p>
              </w:tc>
              <w:tc>
                <w:tcPr>
                  <w:tcW w:w="925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b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b/>
                      <w:color w:val="auto"/>
                      <w:sz w:val="22"/>
                      <w:szCs w:val="22"/>
                    </w:rPr>
                    <w:t>Prefix</w:t>
                  </w:r>
                </w:p>
              </w:tc>
              <w:tc>
                <w:tcPr>
                  <w:tcW w:w="1227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b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b/>
                      <w:color w:val="auto"/>
                      <w:sz w:val="22"/>
                      <w:szCs w:val="22"/>
                    </w:rPr>
                    <w:t>Root word</w:t>
                  </w:r>
                </w:p>
              </w:tc>
            </w:tr>
            <w:tr w:rsidR="00EA2C7B" w:rsidRPr="00AE0B48" w:rsidTr="004856CE">
              <w:tc>
                <w:tcPr>
                  <w:tcW w:w="892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Connect</w:t>
                  </w:r>
                </w:p>
              </w:tc>
              <w:tc>
                <w:tcPr>
                  <w:tcW w:w="925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Dis</w:t>
                  </w:r>
                </w:p>
              </w:tc>
              <w:tc>
                <w:tcPr>
                  <w:tcW w:w="1227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Disconnect</w:t>
                  </w:r>
                </w:p>
              </w:tc>
            </w:tr>
            <w:tr w:rsidR="00EA2C7B" w:rsidRPr="00AE0B48" w:rsidTr="004856CE">
              <w:tc>
                <w:tcPr>
                  <w:tcW w:w="892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Do</w:t>
                  </w:r>
                </w:p>
              </w:tc>
              <w:tc>
                <w:tcPr>
                  <w:tcW w:w="925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Re</w:t>
                  </w:r>
                </w:p>
              </w:tc>
              <w:tc>
                <w:tcPr>
                  <w:tcW w:w="1227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Redo</w:t>
                  </w:r>
                </w:p>
              </w:tc>
            </w:tr>
            <w:tr w:rsidR="00EA2C7B" w:rsidRPr="00AE0B48" w:rsidTr="004856CE">
              <w:tc>
                <w:tcPr>
                  <w:tcW w:w="892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Exist</w:t>
                  </w:r>
                </w:p>
              </w:tc>
              <w:tc>
                <w:tcPr>
                  <w:tcW w:w="925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Co</w:t>
                  </w:r>
                </w:p>
              </w:tc>
              <w:tc>
                <w:tcPr>
                  <w:tcW w:w="1227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color w:val="auto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color w:val="auto"/>
                      <w:sz w:val="22"/>
                      <w:szCs w:val="22"/>
                    </w:rPr>
                    <w:t>coexist</w:t>
                  </w:r>
                </w:p>
              </w:tc>
            </w:tr>
          </w:tbl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color w:val="auto"/>
                <w:sz w:val="22"/>
                <w:szCs w:val="22"/>
              </w:rPr>
            </w:pPr>
            <w:r w:rsidRPr="00AE0B48">
              <w:rPr>
                <w:rFonts w:cstheme="minorHAnsi"/>
                <w:color w:val="auto"/>
                <w:sz w:val="22"/>
                <w:szCs w:val="22"/>
              </w:rPr>
              <w:t>Does a prefix usually changes the meaning of the base word?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Let learners look at the different features of compound words.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Have learners to understand that suffix is a word part that is placed at the end of the base word. Common suffixes include ed, ing, and est</w:t>
            </w:r>
            <w:r w:rsidRPr="00AE0B48">
              <w:rPr>
                <w:sz w:val="22"/>
                <w:szCs w:val="22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3"/>
              <w:gridCol w:w="1053"/>
              <w:gridCol w:w="1053"/>
            </w:tblGrid>
            <w:tr w:rsidR="00EA2C7B" w:rsidRPr="00AE0B48" w:rsidTr="004856CE"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b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b/>
                      <w:sz w:val="22"/>
                      <w:szCs w:val="22"/>
                    </w:rPr>
                    <w:t xml:space="preserve">Word 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b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b/>
                      <w:sz w:val="22"/>
                      <w:szCs w:val="22"/>
                    </w:rPr>
                    <w:t>Suffix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b/>
                      <w:sz w:val="22"/>
                      <w:szCs w:val="22"/>
                    </w:rPr>
                    <w:t>New</w:t>
                  </w:r>
                  <w:r w:rsidRPr="00AE0B48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r w:rsidRPr="00AE0B48">
                    <w:rPr>
                      <w:rFonts w:cstheme="minorHAnsi"/>
                      <w:b/>
                      <w:sz w:val="22"/>
                      <w:szCs w:val="22"/>
                    </w:rPr>
                    <w:t>word</w:t>
                  </w:r>
                </w:p>
              </w:tc>
            </w:tr>
            <w:tr w:rsidR="00EA2C7B" w:rsidRPr="00AE0B48" w:rsidTr="004856CE"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Berry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es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Berries</w:t>
                  </w:r>
                </w:p>
              </w:tc>
            </w:tr>
            <w:tr w:rsidR="00EA2C7B" w:rsidRPr="00AE0B48" w:rsidTr="004856CE"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Baby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ish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Babyish</w:t>
                  </w:r>
                </w:p>
              </w:tc>
            </w:tr>
            <w:tr w:rsidR="00EA2C7B" w:rsidRPr="00AE0B48" w:rsidTr="004856CE"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Run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er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Runner</w:t>
                  </w:r>
                </w:p>
              </w:tc>
            </w:tr>
            <w:tr w:rsidR="00EA2C7B" w:rsidRPr="00AE0B48" w:rsidTr="004856CE"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Adore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able</w:t>
                  </w:r>
                </w:p>
              </w:tc>
              <w:tc>
                <w:tcPr>
                  <w:tcW w:w="1053" w:type="dxa"/>
                </w:tcPr>
                <w:p w:rsidR="00EA2C7B" w:rsidRPr="00AE0B48" w:rsidRDefault="00EA2C7B" w:rsidP="004856CE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AE0B48">
                    <w:rPr>
                      <w:rFonts w:cstheme="minorHAnsi"/>
                      <w:sz w:val="22"/>
                      <w:szCs w:val="22"/>
                    </w:rPr>
                    <w:t>adorable</w:t>
                  </w:r>
                </w:p>
              </w:tc>
            </w:tr>
          </w:tbl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 w:cstheme="minorHAnsi"/>
              </w:rPr>
              <w:lastRenderedPageBreak/>
              <w:t>Word cards, sentence cards, letter cards, handwriting on a manila card</w:t>
            </w:r>
          </w:p>
        </w:tc>
      </w:tr>
      <w:tr w:rsidR="00EA2C7B" w:rsidRPr="00AE0B48" w:rsidTr="004856CE">
        <w:trPr>
          <w:trHeight w:val="440"/>
        </w:trPr>
        <w:tc>
          <w:tcPr>
            <w:tcW w:w="1785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3: </w:t>
            </w:r>
            <w:r w:rsidRPr="00AE0B4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Ask learners to draw two smileys to express how they feel about the lesson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 xml:space="preserve">Have learners to present their smileys to whole class for discussion. 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2477F8" wp14:editId="471B2874">
                      <wp:simplePos x="0" y="0"/>
                      <wp:positionH relativeFrom="column">
                        <wp:posOffset>9534</wp:posOffset>
                      </wp:positionH>
                      <wp:positionV relativeFrom="paragraph">
                        <wp:posOffset>4919</wp:posOffset>
                      </wp:positionV>
                      <wp:extent cx="423081" cy="334370"/>
                      <wp:effectExtent l="0" t="0" r="15240" b="27940"/>
                      <wp:wrapNone/>
                      <wp:docPr id="1372342390" name="Smiley Face 1372342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081" cy="33437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0C49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372342390" o:spid="_x0000_s1026" type="#_x0000_t96" style="position:absolute;margin-left:.75pt;margin-top:.4pt;width:33.3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Take feedback from learners and summarize the lesson.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theme="minorHAnsi"/>
                <w:u w:val="single"/>
              </w:rPr>
            </w:pPr>
            <w:r w:rsidRPr="00AE0B48">
              <w:rPr>
                <w:rFonts w:ascii="Gill Sans MT" w:hAnsi="Gill Sans MT" w:cstheme="minorHAnsi"/>
                <w:u w:val="single"/>
              </w:rPr>
              <w:t xml:space="preserve">Homework 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/>
              </w:rPr>
              <w:t>Write 10 three syllable words and use them in sentences.</w:t>
            </w:r>
          </w:p>
        </w:tc>
        <w:tc>
          <w:tcPr>
            <w:tcW w:w="1620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</w:tbl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  <w:r w:rsidRPr="00AE0B48">
        <w:rPr>
          <w:rFonts w:ascii="Gill Sans MT" w:hAnsi="Gill Sans MT"/>
        </w:rPr>
        <w:br w:type="page"/>
      </w: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tbl>
      <w:tblPr>
        <w:tblStyle w:val="TableGrid"/>
        <w:tblW w:w="9450" w:type="dxa"/>
        <w:tblInd w:w="-185" w:type="dxa"/>
        <w:tblLook w:val="04A0" w:firstRow="1" w:lastRow="0" w:firstColumn="1" w:lastColumn="0" w:noHBand="0" w:noVBand="1"/>
      </w:tblPr>
      <w:tblGrid>
        <w:gridCol w:w="1881"/>
        <w:gridCol w:w="729"/>
        <w:gridCol w:w="1965"/>
        <w:gridCol w:w="825"/>
        <w:gridCol w:w="2250"/>
        <w:gridCol w:w="720"/>
        <w:gridCol w:w="1080"/>
      </w:tblGrid>
      <w:tr w:rsidR="00EA2C7B" w:rsidRPr="00AE0B48" w:rsidTr="004856CE">
        <w:trPr>
          <w:trHeight w:val="350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Week Ending: 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DAY: </w:t>
            </w:r>
            <w:r w:rsidRPr="00AE0B48">
              <w:rPr>
                <w:rFonts w:ascii="Gill Sans MT" w:hAnsi="Gill Sans MT" w:cs="Tahoma"/>
              </w:rPr>
              <w:t>WEDNESDAY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Subject: </w:t>
            </w:r>
            <w:r w:rsidRPr="00AE0B4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A2C7B" w:rsidRPr="00AE0B48" w:rsidTr="004856CE">
        <w:trPr>
          <w:trHeight w:val="359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>Duration: 6</w:t>
            </w:r>
            <w:r w:rsidRPr="00AE0B48">
              <w:rPr>
                <w:rFonts w:ascii="Gill Sans MT" w:hAnsi="Gill Sans MT" w:cs="Tahoma"/>
              </w:rPr>
              <w:t>0mins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Strand: </w:t>
            </w:r>
            <w:r w:rsidRPr="00AE0B48">
              <w:rPr>
                <w:rFonts w:ascii="Gill Sans MT" w:hAnsi="Gill Sans MT" w:cs="Tahoma"/>
              </w:rPr>
              <w:t>Writing</w:t>
            </w:r>
          </w:p>
        </w:tc>
      </w:tr>
      <w:tr w:rsidR="00EA2C7B" w:rsidRPr="00AE0B48" w:rsidTr="004856CE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Class: </w:t>
            </w:r>
            <w:r w:rsidRPr="00AE0B48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 Strand: </w:t>
            </w:r>
            <w:r w:rsidRPr="00AE0B48">
              <w:rPr>
                <w:rFonts w:ascii="Gill Sans MT" w:hAnsi="Gill Sans MT" w:cstheme="minorHAnsi"/>
              </w:rPr>
              <w:t>Writing Letters</w:t>
            </w:r>
          </w:p>
        </w:tc>
      </w:tr>
      <w:tr w:rsidR="00EA2C7B" w:rsidRPr="00AE0B48" w:rsidTr="004856CE">
        <w:trPr>
          <w:trHeight w:val="474"/>
        </w:trPr>
        <w:tc>
          <w:tcPr>
            <w:tcW w:w="4575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B2.4.3.1: Use general skills, strategies and knowledge of letter sounds to enable them write legibly and boldly</w:t>
            </w:r>
          </w:p>
        </w:tc>
        <w:tc>
          <w:tcPr>
            <w:tcW w:w="3795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  <w:bCs/>
              </w:rPr>
            </w:pPr>
            <w:r w:rsidRPr="00AE0B48">
              <w:rPr>
                <w:rFonts w:ascii="Gill Sans MT" w:hAnsi="Gill Sans MT" w:cstheme="minorHAnsi"/>
              </w:rPr>
              <w:t>B2.4.3.1.2 Use lower and upper case letters appropriately in words and simple sentences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Lesson: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1 of 1</w:t>
            </w:r>
          </w:p>
        </w:tc>
      </w:tr>
      <w:tr w:rsidR="00EA2C7B" w:rsidRPr="00AE0B48" w:rsidTr="004856CE">
        <w:trPr>
          <w:trHeight w:val="494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 xml:space="preserve">Learners can </w:t>
            </w:r>
            <w:r w:rsidRPr="00AE0B48">
              <w:rPr>
                <w:rFonts w:ascii="Gill Sans MT" w:hAnsi="Gill Sans MT" w:cstheme="minorHAnsi"/>
              </w:rPr>
              <w:t>Use lower and upper case letters appropriately in words and simple sentences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Core Competencies: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 xml:space="preserve">Communication and Collaboration, and Personal Development </w:t>
            </w:r>
          </w:p>
        </w:tc>
      </w:tr>
      <w:tr w:rsidR="00EA2C7B" w:rsidRPr="00AE0B48" w:rsidTr="004856CE">
        <w:trPr>
          <w:trHeight w:val="332"/>
        </w:trPr>
        <w:tc>
          <w:tcPr>
            <w:tcW w:w="9450" w:type="dxa"/>
            <w:gridSpan w:val="7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References: </w:t>
            </w:r>
            <w:r w:rsidRPr="00AE0B48">
              <w:rPr>
                <w:rFonts w:ascii="Gill Sans MT" w:hAnsi="Gill Sans MT" w:cs="Tahoma"/>
              </w:rPr>
              <w:t>English Language Curriculum Pg.56</w:t>
            </w:r>
          </w:p>
        </w:tc>
      </w:tr>
      <w:tr w:rsidR="00EA2C7B" w:rsidRPr="00AE0B48" w:rsidTr="004856CE">
        <w:tc>
          <w:tcPr>
            <w:tcW w:w="9450" w:type="dxa"/>
            <w:gridSpan w:val="7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  <w:tr w:rsidR="00EA2C7B" w:rsidRPr="00AE0B48" w:rsidTr="004856CE">
        <w:tc>
          <w:tcPr>
            <w:tcW w:w="188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Phase/Duration</w:t>
            </w:r>
          </w:p>
        </w:tc>
        <w:tc>
          <w:tcPr>
            <w:tcW w:w="5769" w:type="dxa"/>
            <w:gridSpan w:val="4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Resources</w:t>
            </w:r>
          </w:p>
        </w:tc>
      </w:tr>
      <w:tr w:rsidR="00EA2C7B" w:rsidRPr="00AE0B48" w:rsidTr="004856CE">
        <w:trPr>
          <w:trHeight w:val="953"/>
        </w:trPr>
        <w:tc>
          <w:tcPr>
            <w:tcW w:w="188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1: </w:t>
            </w:r>
            <w:r w:rsidRPr="00AE0B4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9" w:type="dxa"/>
            <w:gridSpan w:val="4"/>
          </w:tcPr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Flash letter cards to learners for them to make its sounds.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Ask pupils to write some letters in the air as you mention them.</w:t>
            </w:r>
          </w:p>
          <w:p w:rsidR="00EA2C7B" w:rsidRPr="00AE0B48" w:rsidRDefault="00EA2C7B" w:rsidP="00EA2C7B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What letters have been able to write today?</w:t>
            </w:r>
          </w:p>
          <w:p w:rsidR="00EA2C7B" w:rsidRPr="00AE0B48" w:rsidRDefault="00EA2C7B" w:rsidP="00EA2C7B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What other letters can you write?</w:t>
            </w:r>
          </w:p>
          <w:p w:rsidR="00EA2C7B" w:rsidRPr="00AE0B48" w:rsidRDefault="00EA2C7B" w:rsidP="00EA2C7B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Write the first letter of your name on the floor.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  <w:tr w:rsidR="00EA2C7B" w:rsidRPr="00AE0B48" w:rsidTr="004856CE">
        <w:trPr>
          <w:trHeight w:val="1610"/>
        </w:trPr>
        <w:tc>
          <w:tcPr>
            <w:tcW w:w="188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2: </w:t>
            </w:r>
            <w:r w:rsidRPr="00AE0B4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9" w:type="dxa"/>
            <w:gridSpan w:val="4"/>
          </w:tcPr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Guide learners to choose level-appropriate topics. e. g. My Family, My Pet, My Friend, etc.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Let learners talk about the topic.  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Write what learners say about the topic on the board.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e. g. My family There are six people in my family.             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My father is a teacher.             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My mother is a nurse, etc.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 xml:space="preserve">Have learners read the sentences. 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Re-write the sentences with wrong capitalization and ask learners re-write them appropriately. e. g. my Father is a teacher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 w:cstheme="minorHAnsi"/>
              </w:rPr>
              <w:t>Word cards, paper, letter cards,</w:t>
            </w:r>
          </w:p>
        </w:tc>
      </w:tr>
      <w:tr w:rsidR="00EA2C7B" w:rsidRPr="00AE0B48" w:rsidTr="004856CE">
        <w:trPr>
          <w:trHeight w:val="440"/>
        </w:trPr>
        <w:tc>
          <w:tcPr>
            <w:tcW w:w="188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3: </w:t>
            </w:r>
            <w:r w:rsidRPr="00AE0B4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9" w:type="dxa"/>
            <w:gridSpan w:val="4"/>
          </w:tcPr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Ask learners to tell you what they have learnt and what they will like to learn in the next lesson.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Next lesson: copy words in lower and upper case using correct spacing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</w:tbl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p w:rsidR="00EA2C7B" w:rsidRPr="00AE0B48" w:rsidRDefault="00EA2C7B" w:rsidP="00EA2C7B">
      <w:pPr>
        <w:rPr>
          <w:rFonts w:ascii="Gill Sans MT" w:hAnsi="Gill Sans MT"/>
        </w:rPr>
      </w:pPr>
    </w:p>
    <w:tbl>
      <w:tblPr>
        <w:tblStyle w:val="TableGrid"/>
        <w:tblW w:w="9360" w:type="dxa"/>
        <w:tblInd w:w="-95" w:type="dxa"/>
        <w:tblLook w:val="04A0" w:firstRow="1" w:lastRow="0" w:firstColumn="1" w:lastColumn="0" w:noHBand="0" w:noVBand="1"/>
      </w:tblPr>
      <w:tblGrid>
        <w:gridCol w:w="1791"/>
        <w:gridCol w:w="549"/>
        <w:gridCol w:w="180"/>
        <w:gridCol w:w="810"/>
        <w:gridCol w:w="2020"/>
        <w:gridCol w:w="320"/>
        <w:gridCol w:w="1890"/>
        <w:gridCol w:w="540"/>
        <w:gridCol w:w="1260"/>
      </w:tblGrid>
      <w:tr w:rsidR="00EA2C7B" w:rsidRPr="00AE0B48" w:rsidTr="004856CE">
        <w:trPr>
          <w:trHeight w:val="350"/>
        </w:trPr>
        <w:tc>
          <w:tcPr>
            <w:tcW w:w="252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Week Ending: 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DAY: </w:t>
            </w:r>
            <w:r w:rsidRPr="00AE0B48">
              <w:rPr>
                <w:rFonts w:ascii="Gill Sans MT" w:hAnsi="Gill Sans MT" w:cs="Tahoma"/>
              </w:rPr>
              <w:t>THURSDAY</w:t>
            </w:r>
          </w:p>
        </w:tc>
        <w:tc>
          <w:tcPr>
            <w:tcW w:w="401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Subject: </w:t>
            </w:r>
            <w:r w:rsidRPr="00AE0B4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A2C7B" w:rsidRPr="00AE0B48" w:rsidTr="004856CE">
        <w:trPr>
          <w:trHeight w:val="359"/>
        </w:trPr>
        <w:tc>
          <w:tcPr>
            <w:tcW w:w="5350" w:type="dxa"/>
            <w:gridSpan w:val="5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  <w:b/>
              </w:rPr>
              <w:t>Duration: 6</w:t>
            </w:r>
            <w:r w:rsidRPr="00AE0B48">
              <w:rPr>
                <w:rFonts w:ascii="Gill Sans MT" w:hAnsi="Gill Sans MT" w:cs="Tahoma"/>
              </w:rPr>
              <w:t>0mins</w:t>
            </w:r>
          </w:p>
        </w:tc>
        <w:tc>
          <w:tcPr>
            <w:tcW w:w="401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Strand: </w:t>
            </w:r>
            <w:r w:rsidRPr="00AE0B48">
              <w:rPr>
                <w:rFonts w:ascii="Gill Sans MT" w:hAnsi="Gill Sans MT" w:cs="Tahoma"/>
              </w:rPr>
              <w:t>Grammar usage</w:t>
            </w:r>
          </w:p>
        </w:tc>
      </w:tr>
      <w:tr w:rsidR="00EA2C7B" w:rsidRPr="00AE0B48" w:rsidTr="004856CE">
        <w:trPr>
          <w:trHeight w:val="341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Class: </w:t>
            </w:r>
            <w:r w:rsidRPr="00AE0B48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01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Sub Strand: </w:t>
            </w:r>
            <w:r w:rsidRPr="00AE0B48">
              <w:rPr>
                <w:rFonts w:ascii="Gill Sans MT" w:hAnsi="Gill Sans MT" w:cstheme="minorHAnsi"/>
              </w:rPr>
              <w:t>Using Capitalization</w:t>
            </w:r>
          </w:p>
        </w:tc>
      </w:tr>
      <w:tr w:rsidR="00EA2C7B" w:rsidRPr="00AE0B48" w:rsidTr="004856CE">
        <w:trPr>
          <w:trHeight w:val="474"/>
        </w:trPr>
        <w:tc>
          <w:tcPr>
            <w:tcW w:w="333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</w:rPr>
              <w:t>B2.5.1.1: Apply knowledge of capitalization in writing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B2.5.1.1.2. Use capital letters to begin the first words of sentences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Lesson: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1 of 2</w:t>
            </w:r>
          </w:p>
        </w:tc>
      </w:tr>
      <w:tr w:rsidR="00EA2C7B" w:rsidRPr="00AE0B48" w:rsidTr="004856CE">
        <w:trPr>
          <w:trHeight w:val="494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>Learners can u</w:t>
            </w:r>
            <w:r w:rsidRPr="00AE0B48">
              <w:rPr>
                <w:rFonts w:ascii="Gill Sans MT" w:hAnsi="Gill Sans MT"/>
              </w:rPr>
              <w:t>se capital letters to begin the first words of sentences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>Core Competencies:</w:t>
            </w:r>
          </w:p>
          <w:p w:rsidR="00EA2C7B" w:rsidRPr="00AE0B48" w:rsidRDefault="00EA2C7B" w:rsidP="004856CE">
            <w:pPr>
              <w:rPr>
                <w:rFonts w:ascii="Gill Sans MT" w:hAnsi="Gill Sans MT" w:cs="Tahoma"/>
              </w:rPr>
            </w:pPr>
            <w:r w:rsidRPr="00AE0B48">
              <w:rPr>
                <w:rFonts w:ascii="Gill Sans MT" w:hAnsi="Gill Sans MT" w:cs="Tahoma"/>
              </w:rPr>
              <w:t xml:space="preserve">Communication and Collaboration, and Personal Development </w:t>
            </w:r>
          </w:p>
        </w:tc>
      </w:tr>
      <w:tr w:rsidR="00EA2C7B" w:rsidRPr="00AE0B48" w:rsidTr="004856CE">
        <w:trPr>
          <w:trHeight w:val="332"/>
        </w:trPr>
        <w:tc>
          <w:tcPr>
            <w:tcW w:w="9360" w:type="dxa"/>
            <w:gridSpan w:val="9"/>
            <w:shd w:val="clear" w:color="auto" w:fill="auto"/>
            <w:vAlign w:val="center"/>
          </w:tcPr>
          <w:p w:rsidR="00EA2C7B" w:rsidRPr="00AE0B48" w:rsidRDefault="00EA2C7B" w:rsidP="004856CE">
            <w:pPr>
              <w:rPr>
                <w:rFonts w:ascii="Gill Sans MT" w:hAnsi="Gill Sans MT" w:cs="Tahoma"/>
                <w:b/>
              </w:rPr>
            </w:pPr>
            <w:r w:rsidRPr="00AE0B48">
              <w:rPr>
                <w:rFonts w:ascii="Gill Sans MT" w:hAnsi="Gill Sans MT" w:cs="Tahoma"/>
                <w:b/>
              </w:rPr>
              <w:t xml:space="preserve">References: </w:t>
            </w:r>
            <w:r w:rsidRPr="00AE0B48">
              <w:rPr>
                <w:rFonts w:ascii="Gill Sans MT" w:hAnsi="Gill Sans MT" w:cs="Tahoma"/>
              </w:rPr>
              <w:t>English Language Curriculum Pg. 64</w:t>
            </w:r>
          </w:p>
        </w:tc>
      </w:tr>
      <w:tr w:rsidR="00EA2C7B" w:rsidRPr="00AE0B48" w:rsidTr="004856CE">
        <w:tc>
          <w:tcPr>
            <w:tcW w:w="9360" w:type="dxa"/>
            <w:gridSpan w:val="9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  <w:tr w:rsidR="00EA2C7B" w:rsidRPr="00AE0B48" w:rsidTr="004856CE">
        <w:tc>
          <w:tcPr>
            <w:tcW w:w="179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Phase/Duration</w:t>
            </w:r>
          </w:p>
        </w:tc>
        <w:tc>
          <w:tcPr>
            <w:tcW w:w="5769" w:type="dxa"/>
            <w:gridSpan w:val="6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>Resources</w:t>
            </w:r>
          </w:p>
        </w:tc>
      </w:tr>
      <w:tr w:rsidR="00EA2C7B" w:rsidRPr="00AE0B48" w:rsidTr="004856CE">
        <w:trPr>
          <w:trHeight w:val="692"/>
        </w:trPr>
        <w:tc>
          <w:tcPr>
            <w:tcW w:w="179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1: </w:t>
            </w:r>
            <w:r w:rsidRPr="00AE0B4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9" w:type="dxa"/>
            <w:gridSpan w:val="6"/>
          </w:tcPr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Engage learners to sing familiar rhymes.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Ask learners;</w:t>
            </w:r>
          </w:p>
          <w:p w:rsidR="00EA2C7B" w:rsidRPr="00AE0B48" w:rsidRDefault="00EA2C7B" w:rsidP="00EA2C7B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Whether they enjoyed singing the songs?</w:t>
            </w:r>
          </w:p>
          <w:p w:rsidR="00EA2C7B" w:rsidRPr="00AE0B48" w:rsidRDefault="00EA2C7B" w:rsidP="00EA2C7B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What words did you hear in the songs?</w:t>
            </w:r>
          </w:p>
          <w:p w:rsidR="00EA2C7B" w:rsidRPr="00AE0B48" w:rsidRDefault="00EA2C7B" w:rsidP="00EA2C7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AE0B48">
              <w:rPr>
                <w:rFonts w:cstheme="minorHAnsi"/>
                <w:sz w:val="22"/>
                <w:szCs w:val="22"/>
              </w:rPr>
              <w:t>Are these words food, animals, objects?</w:t>
            </w: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Share performance indicators with learners and introduce the lesson.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  <w:tr w:rsidR="00EA2C7B" w:rsidRPr="00AE0B48" w:rsidTr="004856CE">
        <w:trPr>
          <w:trHeight w:val="980"/>
        </w:trPr>
        <w:tc>
          <w:tcPr>
            <w:tcW w:w="179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2: </w:t>
            </w:r>
            <w:r w:rsidRPr="00AE0B4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9" w:type="dxa"/>
            <w:gridSpan w:val="6"/>
          </w:tcPr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Through pick and write activity, revise writing of capital letters with learners.</w:t>
            </w: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 xml:space="preserve">Demonstrate knowledge of capital letters and invite individuals to write names with capital letters on the board. </w:t>
            </w: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 xml:space="preserve">Assist learners to write their names. Let them begin with capital letters, e.g. Kofi, Ama, Samuel, Sule. </w:t>
            </w: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Lead learners to write titles of people. e.g. Mr Badu, Mrs Darko</w:t>
            </w:r>
          </w:p>
          <w:p w:rsidR="00EA2C7B" w:rsidRPr="00AE0B48" w:rsidRDefault="00EA2C7B" w:rsidP="004856CE">
            <w:pPr>
              <w:pStyle w:val="Default"/>
              <w:rPr>
                <w:sz w:val="22"/>
                <w:szCs w:val="22"/>
              </w:rPr>
            </w:pPr>
          </w:p>
          <w:p w:rsidR="00EA2C7B" w:rsidRPr="00AE0B48" w:rsidRDefault="00EA2C7B" w:rsidP="004856C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AE0B48">
              <w:rPr>
                <w:sz w:val="22"/>
                <w:szCs w:val="22"/>
              </w:rPr>
              <w:t>Assist learners to begin sentences with capital letters. For example: i. Kofi is a good boy. ii. The house is beautiful.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EA2C7B" w:rsidRPr="00AE0B48" w:rsidTr="004856CE">
        <w:trPr>
          <w:trHeight w:val="1070"/>
        </w:trPr>
        <w:tc>
          <w:tcPr>
            <w:tcW w:w="1791" w:type="dxa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  <w:r w:rsidRPr="00AE0B48">
              <w:rPr>
                <w:rFonts w:ascii="Gill Sans MT" w:hAnsi="Gill Sans MT"/>
              </w:rPr>
              <w:t xml:space="preserve">PHASE 3: </w:t>
            </w:r>
            <w:r w:rsidRPr="00AE0B4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9" w:type="dxa"/>
            <w:gridSpan w:val="6"/>
          </w:tcPr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</w:p>
          <w:p w:rsidR="00EA2C7B" w:rsidRPr="00AE0B48" w:rsidRDefault="00EA2C7B" w:rsidP="004856CE">
            <w:pPr>
              <w:rPr>
                <w:rFonts w:ascii="Gill Sans MT" w:hAnsi="Gill Sans MT" w:cstheme="minorHAnsi"/>
              </w:rPr>
            </w:pPr>
            <w:r w:rsidRPr="00AE0B48">
              <w:rPr>
                <w:rFonts w:ascii="Gill Sans MT" w:hAnsi="Gill Sans MT" w:cstheme="minorHAnsi"/>
              </w:rPr>
              <w:t>Next lesson: use full stops at the end of sentences</w:t>
            </w:r>
          </w:p>
        </w:tc>
        <w:tc>
          <w:tcPr>
            <w:tcW w:w="1800" w:type="dxa"/>
            <w:gridSpan w:val="2"/>
          </w:tcPr>
          <w:p w:rsidR="00EA2C7B" w:rsidRPr="00AE0B48" w:rsidRDefault="00EA2C7B" w:rsidP="004856CE">
            <w:pPr>
              <w:rPr>
                <w:rFonts w:ascii="Gill Sans MT" w:hAnsi="Gill Sans MT"/>
              </w:rPr>
            </w:pPr>
          </w:p>
        </w:tc>
      </w:tr>
    </w:tbl>
    <w:p w:rsidR="00EA2C7B" w:rsidRPr="002C139D" w:rsidRDefault="00EA2C7B" w:rsidP="00EA2C7B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752D7"/>
    <w:multiLevelType w:val="hybridMultilevel"/>
    <w:tmpl w:val="957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56C9"/>
    <w:multiLevelType w:val="hybridMultilevel"/>
    <w:tmpl w:val="5ACCC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C697E"/>
    <w:multiLevelType w:val="hybridMultilevel"/>
    <w:tmpl w:val="CBE0D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7B"/>
    <w:rsid w:val="00855C9E"/>
    <w:rsid w:val="00E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A246B-0E87-49DC-B60E-36B8489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7B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7B"/>
    <w:pPr>
      <w:ind w:left="720"/>
      <w:contextualSpacing/>
    </w:pPr>
  </w:style>
  <w:style w:type="table" w:styleId="TableGrid">
    <w:name w:val="Table Grid"/>
    <w:basedOn w:val="TableNormal"/>
    <w:uiPriority w:val="39"/>
    <w:rsid w:val="00EA2C7B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2C7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2025-08-25T16:27:00Z</dcterms:created>
  <dcterms:modified xsi:type="dcterms:W3CDTF">2025-08-25T16:27:00Z</dcterms:modified>
</cp:coreProperties>
</file>